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4BF2" w14:textId="77777777" w:rsidR="004357B3" w:rsidRPr="00F007A3" w:rsidRDefault="004357B3" w:rsidP="009E0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4401463"/>
      <w:r w:rsidRPr="00F0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наркологической ситуации в Республике Бурятия </w:t>
      </w:r>
    </w:p>
    <w:p w14:paraId="18A86346" w14:textId="57D956AA" w:rsidR="004357B3" w:rsidRPr="00F007A3" w:rsidRDefault="004357B3" w:rsidP="009E0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1 квартала 202</w:t>
      </w:r>
      <w:r w:rsidR="00F007A3" w:rsidRPr="00F0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EF53E89" w14:textId="77777777" w:rsidR="004357B3" w:rsidRPr="00F007A3" w:rsidRDefault="004357B3" w:rsidP="009E0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6CD9E5" w14:textId="689E39A3" w:rsidR="004357B3" w:rsidRPr="00F007A3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</w:t>
      </w:r>
      <w:r w:rsidR="009E0C81"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7A3"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0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9E0C81"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распространенности наркологическими расстройствами в Республике Бурятия по сравнению с аналогичным периодом 20</w:t>
      </w:r>
      <w:r w:rsidR="00F007A3"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</w:t>
      </w:r>
      <w:r w:rsidR="00F007A3"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F007A3"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1289,5</w:t>
      </w: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до </w:t>
      </w:r>
      <w:r w:rsidR="00F007A3"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1342,7</w:t>
      </w:r>
      <w:r w:rsidRPr="00F007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DCDF186" w14:textId="3D5D4EA1" w:rsidR="004357B3" w:rsidRPr="00F007A3" w:rsidRDefault="004357B3" w:rsidP="007B5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Распространенность алкогольного психоза </w:t>
      </w:r>
      <w:r w:rsidR="00E57D2F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тыс</w:t>
      </w:r>
      <w:proofErr w:type="gramStart"/>
      <w:r w:rsidR="00E57D2F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57D2F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снизилась по сравнению в аналогичным периодом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57D2F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E57D2F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="00E57D2F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21,3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г. Улан-Удэ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увеличение 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11D6D"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>31,1</w:t>
      </w:r>
      <w:r w:rsidRPr="00F1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 с диагнозом хронический алкоголизм</w:t>
      </w:r>
      <w:r w:rsidR="00C2084C"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</w:t>
      </w:r>
      <w:r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2084C"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E4264"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0E4264"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>691,4</w:t>
      </w:r>
      <w:r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E4264"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>711,9</w:t>
      </w:r>
      <w:r w:rsidRPr="000E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г. Улан-Удэ </w:t>
      </w:r>
      <w:r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314DCD"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314DCD"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>840,7</w:t>
      </w:r>
      <w:r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</w:t>
      </w:r>
      <w:r w:rsidR="00314DCD"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84C"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14DCD"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); с</w:t>
      </w:r>
      <w:r w:rsidRPr="0031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употреблением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 </w:t>
      </w:r>
      <w:r w:rsidR="005B4B49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B49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015B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5F015B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121,8</w:t>
      </w:r>
      <w:r w:rsidR="005B4B49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B4B49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F015B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4B49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15B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Улан-Удэ </w:t>
      </w:r>
      <w:r w:rsid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proofErr w:type="gramStart"/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5B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5F015B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94,0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B4B49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015B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B49"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F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bookmarkEnd w:id="0"/>
    <w:p w14:paraId="6AF9F84C" w14:textId="58E83563" w:rsidR="00356914" w:rsidRPr="00356914" w:rsidRDefault="004357B3" w:rsidP="007B5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 с зависимостью от наркотических веществ за 1 квартал 20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сравнению с АППГ (с 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76,6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до 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73,7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г. Улан-Удэ на 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112,1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365122"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3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Распространённость потребителей наркотических веществ за отчетный период по 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на </w:t>
      </w:r>
      <w:r w:rsidR="00445BB0"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(с </w:t>
      </w:r>
      <w:r w:rsidR="00445BB0"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>371,1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до </w:t>
      </w:r>
      <w:r w:rsidR="00445BB0"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>401,1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г. Улан-Удэ на </w:t>
      </w:r>
      <w:r w:rsidR="00445BB0"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445BB0"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>392,0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445BB0"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>419,2</w:t>
      </w:r>
      <w:r w:rsidRPr="0044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46800A3" w14:textId="5F54F466" w:rsidR="004357B3" w:rsidRPr="00F007A3" w:rsidRDefault="004357B3" w:rsidP="007B5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_Hlk44406584"/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заболеваемость наркологическими расстройствами </w:t>
      </w:r>
      <w:r w:rsidR="00031AE8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39AE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031AE8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</w:t>
      </w:r>
      <w:r w:rsidR="007539AE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7539AE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до </w:t>
      </w:r>
      <w:r w:rsidR="007539AE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г. Улан-Удэ на </w:t>
      </w:r>
      <w:r w:rsidR="007539AE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7539AE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7539AE"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Pr="007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0739FEE" w14:textId="7964B30A" w:rsidR="004357B3" w:rsidRPr="00F47884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первичной заболеваемости алкогольным психозом по республике снизился на </w:t>
      </w:r>
      <w:r w:rsidR="00B52BAE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CD0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2BAE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3B5CD0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B52BAE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до 2,</w:t>
      </w:r>
      <w:r w:rsidR="00B52BAE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г. Улан-Удэ - на </w:t>
      </w:r>
      <w:r w:rsidR="00B52BAE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B52BAE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3B5CD0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B52BAE"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5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 алкоголизмом </w:t>
      </w:r>
      <w:proofErr w:type="gramStart"/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90D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DC090D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0D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2,</w:t>
      </w:r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090D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АППГ (с </w:t>
      </w:r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090D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 100 тыс.нас. до </w:t>
      </w:r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C090D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Улан-Удэ </w:t>
      </w:r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1,7 раза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5621C7" w:rsidRPr="005621C7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отребителей алкоголя с вредными для здоровья последствиями по республике </w:t>
      </w:r>
      <w:r w:rsidR="009476B6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B54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 1 квартал 20</w:t>
      </w:r>
      <w:r w:rsidR="009476B6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14A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</w:t>
      </w:r>
      <w:r w:rsidR="007B314A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 сравнению с АППГ (с </w:t>
      </w:r>
      <w:r w:rsidR="009476B6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B314A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до </w:t>
      </w:r>
      <w:r w:rsidR="007B314A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сельским </w:t>
      </w:r>
      <w:r w:rsid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 - 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314A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7B314A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7B314A"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г. Улан-Удэ – в 1,7 раза (с 0,9 на 100 тыс.нас. до 1,5).</w:t>
      </w:r>
      <w:r w:rsidRPr="007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2E4EBC4D" w14:textId="7EB1E311" w:rsidR="005B5B72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синдром зависимости от наркотических веществ (наркоманией) по республике за 1 квартал текущего года зарегистрировано </w:t>
      </w:r>
      <w:r w:rsidR="00F47884"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F47884"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F47884"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ас.), что </w:t>
      </w:r>
      <w:r w:rsidR="00F47884"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16,7%</w:t>
      </w:r>
      <w:r w:rsidRPr="00F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АПППГ. 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заболеваемость по республике среди потребителей наркотических веществ снизилась на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до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19,2), тогда как 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Улан-Удэ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,8% (с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465094"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4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0B2817A" w14:textId="20BEA5FB" w:rsidR="004357B3" w:rsidRPr="00F007A3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несовершеннолетних за 1 квартал 20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отмечается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распространенности наркологическими расстройствами по сравнению с аналогичным периодом 20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36,3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</w:t>
      </w:r>
      <w:proofErr w:type="gramStart"/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до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39,8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абсолютных числах – с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г. Улан-Удэ на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19,3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тыс.нас. до </w:t>
      </w:r>
      <w:r w:rsidR="00207F58"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>45,1 – с 43 до 52 человек</w:t>
      </w:r>
      <w:r w:rsidRPr="002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подростков, состоящих на наркологическом учете, в </w:t>
      </w:r>
      <w:r w:rsidR="00BF613A"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районах:</w:t>
      </w:r>
      <w:r w:rsidR="00BF613A"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Еравнинском, </w:t>
      </w:r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Закаменском, </w:t>
      </w:r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</w:t>
      </w:r>
      <w:r w:rsidR="00BF613A"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хоршибир</w:t>
      </w:r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ском, Окинском, </w:t>
      </w:r>
      <w:proofErr w:type="gramStart"/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Прибайкальском</w:t>
      </w:r>
      <w:proofErr w:type="gramEnd"/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Северобайкальском, </w:t>
      </w:r>
      <w:r w:rsidR="00BF613A"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BF613A"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Северобайльском</w:t>
      </w:r>
      <w:proofErr w:type="spellEnd"/>
      <w:r w:rsidRPr="00BF6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DDBB8" w14:textId="190841A2" w:rsidR="004357B3" w:rsidRPr="00F9441F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не зарегистрировано несовершеннолетних, состоящих на учёте с синдромом зависимости от алкоголя,</w:t>
      </w:r>
      <w:r w:rsid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алкогольный психоз,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ненаркотических психотропных веществ. </w:t>
      </w:r>
    </w:p>
    <w:p w14:paraId="3FE60F7E" w14:textId="58198138" w:rsidR="004357B3" w:rsidRPr="00F5428C" w:rsidRDefault="004357B3" w:rsidP="007B5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потребителей алкоголя с вредными для здоровья последствиями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 </w:t>
      </w:r>
      <w:proofErr w:type="spellStart"/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по республике на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6,8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абсолютных числах – с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подростков), в т.ч. по г. Улан-Удэ на 4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% (с 1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до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абсолютных числах с 1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потребителей наркотических веществ болезненность у</w:t>
      </w:r>
      <w:r w:rsidR="00F9441F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</w:t>
      </w:r>
      <w:r w:rsidR="00F9441F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F9441F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</w:t>
      </w:r>
      <w:proofErr w:type="spellStart"/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 w:rsidR="00F9441F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30,8 – в </w:t>
      </w:r>
      <w:proofErr w:type="spellStart"/>
      <w:r w:rsidR="00F9441F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 w:rsidR="00F9441F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числах </w:t>
      </w:r>
      <w:r w:rsidR="00D921A1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441F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A1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72 до 82 подростков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по г. Улан-Удэ - на </w:t>
      </w:r>
      <w:r w:rsidR="00D921A1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41,3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D921A1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</w:t>
      </w:r>
      <w:proofErr w:type="spellStart"/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тыс.нас</w:t>
      </w:r>
      <w:proofErr w:type="spellEnd"/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 w:rsidR="00D921A1"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proofErr w:type="spellStart"/>
      <w:r w:rsid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 w:rsid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>. ч. – с 30 до 43 человек</w:t>
      </w:r>
      <w:r w:rsidRPr="00D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7ED30A2" w14:textId="657F26B8" w:rsidR="004357B3" w:rsidRPr="00A950F4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первичной заболеваемости наркологическими расстройствами среди несовершеннолетних за отчетный период у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по республике на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44,1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на 100 </w:t>
      </w:r>
      <w:proofErr w:type="spellStart"/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4,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абсолютных числах – с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Улан-Удэ – в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</w:t>
      </w:r>
      <w:proofErr w:type="spellStart"/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тыс.нас</w:t>
      </w:r>
      <w:proofErr w:type="spellEnd"/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абсолютных числах – с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5428C"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зарегистрировано первичной заболеваемости наркологическими расстройствами среди несовершеннолетних в 16 районах: Баргузинском, Баунтовском, Бичурском, Еравнинском, Закаменском, Иволгинском, Кабанском, Кижингинском, </w:t>
      </w:r>
      <w:r w:rsid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Кяхтинском, </w:t>
      </w:r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Муйском, </w:t>
      </w:r>
      <w:r w:rsid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Мухоршибирском, </w:t>
      </w:r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Окинском, </w:t>
      </w:r>
      <w:proofErr w:type="gramStart"/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Прибайкальском</w:t>
      </w:r>
      <w:proofErr w:type="gramEnd"/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Северобайкальском, Тункинском и Хоринском. </w:t>
      </w:r>
    </w:p>
    <w:p w14:paraId="14083A45" w14:textId="59FD57D4" w:rsidR="004357B3" w:rsidRPr="00A950F4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впервые выявленных потребителей алкоголя среди подростков по республике за отчетный период осталось на уровне АППГ (0,8 на 100 тыс</w:t>
      </w:r>
      <w:proofErr w:type="gramStart"/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9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– в абсолютных числах – 2 человека). </w:t>
      </w:r>
    </w:p>
    <w:p w14:paraId="7215A8B9" w14:textId="368ABABF" w:rsidR="004357B3" w:rsidRPr="00F007A3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заболеваемость среди несовершеннолетних потребителей наркотических веществ по республике у</w:t>
      </w:r>
      <w:r w:rsidR="00A950F4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</w:t>
      </w:r>
      <w:r w:rsidR="00A950F4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1,8 раза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A950F4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950F4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с </w:t>
      </w:r>
      <w:r w:rsidR="00A950F4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</w:t>
      </w:r>
      <w:proofErr w:type="spellStart"/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 w:rsidR="00A950F4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т.ч. г. Улан-Удэ – в </w:t>
      </w:r>
      <w:r w:rsidR="00A27588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раза (с </w:t>
      </w:r>
      <w:r w:rsidR="00A27588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27588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A27588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A27588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27588"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</w:t>
      </w:r>
      <w:proofErr w:type="spellStart"/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тыс.нас</w:t>
      </w:r>
      <w:proofErr w:type="spellEnd"/>
      <w:r w:rsidRPr="00A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14:paraId="43F6C707" w14:textId="6ADBBEE5" w:rsidR="004357B3" w:rsidRPr="009D6720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стационарном лечении в ГАУЗ «Республиканский наркологический диспансер» за 1 квартал 20</w:t>
      </w:r>
      <w:r w:rsidR="0085763E" w:rsidRPr="0085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7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63E" w:rsidRPr="0085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пролечено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577 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что на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чем за аналогичный период 2020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(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 </w:t>
      </w:r>
      <w:proofErr w:type="gramStart"/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 с алкогольным психозом увеличилось на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а с синдромом зависимости от алкоголя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% (с 48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человека), алкогольной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интоксикацией – в 4,8 раза (с 148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0EA57FEA" w14:textId="713C38C9" w:rsidR="0027031F" w:rsidRDefault="004357B3" w:rsidP="007B5478">
      <w:pPr>
        <w:shd w:val="clear" w:color="auto" w:fill="FFFFFF"/>
        <w:spacing w:after="0" w:line="240" w:lineRule="auto"/>
        <w:ind w:firstLine="709"/>
        <w:jc w:val="both"/>
      </w:pP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уменьшение числа пациентов с синдромом зависимости от наркотических веществ (на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с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человека). Количество потребителей наркотических веществ снизилось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АППГ в 2,5 раза (15 человек – 2020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20</w:t>
      </w:r>
      <w:r w:rsidR="009D6720"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6720">
        <w:rPr>
          <w:rFonts w:ascii="Times New Roman" w:eastAsia="Times New Roman" w:hAnsi="Times New Roman" w:cs="Times New Roman"/>
          <w:sz w:val="28"/>
          <w:szCs w:val="28"/>
          <w:lang w:eastAsia="ru-RU"/>
        </w:rPr>
        <w:t>1г.).</w:t>
      </w:r>
      <w:bookmarkStart w:id="2" w:name="_GoBack"/>
      <w:bookmarkEnd w:id="2"/>
    </w:p>
    <w:sectPr w:rsidR="0027031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151F" w14:textId="77777777" w:rsidR="002B3756" w:rsidRDefault="002B3756">
      <w:pPr>
        <w:spacing w:after="0" w:line="240" w:lineRule="auto"/>
      </w:pPr>
      <w:r>
        <w:separator/>
      </w:r>
    </w:p>
  </w:endnote>
  <w:endnote w:type="continuationSeparator" w:id="0">
    <w:p w14:paraId="1580F1B1" w14:textId="77777777" w:rsidR="002B3756" w:rsidRDefault="002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B2DC" w14:textId="77777777" w:rsidR="007539AE" w:rsidRDefault="007539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67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BA7F" w14:textId="77777777" w:rsidR="002B3756" w:rsidRDefault="002B3756">
      <w:pPr>
        <w:spacing w:after="0" w:line="240" w:lineRule="auto"/>
      </w:pPr>
      <w:r>
        <w:separator/>
      </w:r>
    </w:p>
  </w:footnote>
  <w:footnote w:type="continuationSeparator" w:id="0">
    <w:p w14:paraId="2E88604E" w14:textId="77777777" w:rsidR="002B3756" w:rsidRDefault="002B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F4C9" w14:textId="2BD91785" w:rsidR="007B5478" w:rsidRPr="007B5478" w:rsidRDefault="007B5478" w:rsidP="007B5478">
    <w:pPr>
      <w:pStyle w:val="a3"/>
      <w:spacing w:after="0"/>
      <w:jc w:val="right"/>
      <w:rPr>
        <w:rFonts w:ascii="Times New Roman" w:hAnsi="Times New Roman"/>
        <w:b/>
        <w:sz w:val="24"/>
      </w:rPr>
    </w:pPr>
    <w:r w:rsidRPr="007B5478">
      <w:rPr>
        <w:rFonts w:ascii="Times New Roman" w:hAnsi="Times New Roman"/>
        <w:b/>
        <w:sz w:val="24"/>
      </w:rPr>
      <w:t>На сайт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1F"/>
    <w:rsid w:val="00031AE8"/>
    <w:rsid w:val="000A711E"/>
    <w:rsid w:val="000D6499"/>
    <w:rsid w:val="000E4264"/>
    <w:rsid w:val="00207F58"/>
    <w:rsid w:val="0021032D"/>
    <w:rsid w:val="00225C5C"/>
    <w:rsid w:val="0027031F"/>
    <w:rsid w:val="002B3756"/>
    <w:rsid w:val="00314DCD"/>
    <w:rsid w:val="00356914"/>
    <w:rsid w:val="00365122"/>
    <w:rsid w:val="003B5CD0"/>
    <w:rsid w:val="004357B3"/>
    <w:rsid w:val="00445BB0"/>
    <w:rsid w:val="00465094"/>
    <w:rsid w:val="005621C7"/>
    <w:rsid w:val="00563252"/>
    <w:rsid w:val="005B4B49"/>
    <w:rsid w:val="005B5B72"/>
    <w:rsid w:val="005C194B"/>
    <w:rsid w:val="005F015B"/>
    <w:rsid w:val="006B16C3"/>
    <w:rsid w:val="0071482A"/>
    <w:rsid w:val="007448FA"/>
    <w:rsid w:val="007539AE"/>
    <w:rsid w:val="007B314A"/>
    <w:rsid w:val="007B5478"/>
    <w:rsid w:val="007F0ACA"/>
    <w:rsid w:val="00805C95"/>
    <w:rsid w:val="0085763E"/>
    <w:rsid w:val="00932963"/>
    <w:rsid w:val="009476B6"/>
    <w:rsid w:val="009D6720"/>
    <w:rsid w:val="009E0C81"/>
    <w:rsid w:val="00A27588"/>
    <w:rsid w:val="00A419B3"/>
    <w:rsid w:val="00A950F4"/>
    <w:rsid w:val="00B52BAE"/>
    <w:rsid w:val="00BB44C6"/>
    <w:rsid w:val="00BF613A"/>
    <w:rsid w:val="00C2084C"/>
    <w:rsid w:val="00CB2A7B"/>
    <w:rsid w:val="00CC502B"/>
    <w:rsid w:val="00D921A1"/>
    <w:rsid w:val="00DC090D"/>
    <w:rsid w:val="00E57D2F"/>
    <w:rsid w:val="00EB0349"/>
    <w:rsid w:val="00EF60EC"/>
    <w:rsid w:val="00F007A3"/>
    <w:rsid w:val="00F11D6D"/>
    <w:rsid w:val="00F47884"/>
    <w:rsid w:val="00F5428C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57B3"/>
  </w:style>
  <w:style w:type="paragraph" w:styleId="a3">
    <w:name w:val="header"/>
    <w:basedOn w:val="a"/>
    <w:link w:val="a4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57B3"/>
  </w:style>
  <w:style w:type="paragraph" w:styleId="a3">
    <w:name w:val="header"/>
    <w:basedOn w:val="a"/>
    <w:link w:val="a4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Кириллова</dc:creator>
  <cp:lastModifiedBy>Кириллова ЕС</cp:lastModifiedBy>
  <cp:revision>3</cp:revision>
  <dcterms:created xsi:type="dcterms:W3CDTF">2021-09-14T05:16:00Z</dcterms:created>
  <dcterms:modified xsi:type="dcterms:W3CDTF">2021-09-14T06:21:00Z</dcterms:modified>
</cp:coreProperties>
</file>